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  <w:t xml:space="preserve">Pablo Dos Santos Ferreira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Brasileiro, Solteiro, 26 anos</w:t>
      </w:r>
      <w:r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2"/>
          <w:shd w:fill="auto" w:val="clear"/>
        </w:rPr>
        <w:br/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Rua: Prof. Antônio Alvares Parada ,N° 521 ,CEP: 27955-001</w:t>
      </w:r>
      <w:r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2"/>
          <w:shd w:fill="auto" w:val="clear"/>
        </w:rPr>
        <w:br/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Parque Aeroporto – Macaé – RJ</w:t>
      </w:r>
      <w:r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2"/>
          <w:shd w:fill="auto" w:val="clear"/>
        </w:rPr>
        <w:br/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Telefone: (22) 99759-2572 (22)99702-7239 / E-mail: pablo.dsferreira@hotmail.com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  <w:t xml:space="preserve">Formação Escolar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●Ensino Médio Completo.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  <w:t xml:space="preserve">CursoS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 </w:t>
      </w:r>
    </w:p>
    <w:p>
      <w:pPr>
        <w:spacing w:before="20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●</w:t>
      </w: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Habilitação -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categoria: B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●</w:t>
      </w: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NR-35 –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west group.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 ●NR-33 –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west group.</w:t>
      </w: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  <w:t xml:space="preserve">experiencia PROFISSIONAl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●Cumprimento do serviço militar obrigatório (Honra ao mérito).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Período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: 02/03/2009 a 19/02/2010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●Tech Lok de Macaé Consultoria e Serviços Técnicos Ltda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Cargo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: Auxiliar de Produção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Período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: 17/06/2013 a 24/12/2013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●NOV Fiber Glass Systems Fabricação de Tubos e Conexões Ltda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Cargo: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Montador JR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Período: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13/01/2014 a 15/08/2016</w:t>
      </w:r>
    </w:p>
    <w:p>
      <w:pPr>
        <w:spacing w:before="0" w:after="200" w:line="276"/>
        <w:ind w:right="0" w:left="0" w:firstLine="0"/>
        <w:jc w:val="left"/>
        <w:rPr>
          <w:rFonts w:ascii="Century Schoolbook" w:hAnsi="Century Schoolbook" w:cs="Century Schoolbook" w:eastAsia="Century Schoolbook"/>
          <w:color w:val="0F243E"/>
          <w:spacing w:val="0"/>
          <w:position w:val="0"/>
          <w:sz w:val="22"/>
          <w:shd w:fill="auto" w:val="clear"/>
        </w:rPr>
      </w:pPr>
      <w:r>
        <w:rPr>
          <w:rFonts w:ascii="Century Schoolbook" w:hAnsi="Century Schoolbook" w:cs="Century Schoolbook" w:eastAsia="Century Schoolbook"/>
          <w:color w:val="0F243E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b/>
          <w:color w:val="0F243E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b/>
          <w:color w:val="0F243E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0F243E"/>
          <w:spacing w:val="0"/>
          <w:position w:val="0"/>
          <w:sz w:val="22"/>
          <w:shd w:fill="auto" w:val="clear"/>
        </w:rPr>
        <w:t xml:space="preserve">SÍNTESE PESSOAL: </w:t>
      </w:r>
      <w:r>
        <w:rPr>
          <w:rFonts w:ascii="Verdana" w:hAnsi="Verdana" w:cs="Verdana" w:eastAsia="Verdana"/>
          <w:color w:val="0F243E"/>
          <w:spacing w:val="0"/>
          <w:position w:val="0"/>
          <w:sz w:val="18"/>
          <w:shd w:fill="auto" w:val="clear"/>
        </w:rPr>
        <w:t xml:space="preserve">Busco uma oportunidade de trabalho em que eu possa desenvolver uma atividade profissional de acordo com a necessidade da empresa, sempre valorizando os recursos que a empresa oferece com o propósito de aumentar o rendimento da mesma</w:t>
      </w:r>
      <w:r>
        <w:rPr>
          <w:rFonts w:ascii="Verdana" w:hAnsi="Verdana" w:cs="Verdana" w:eastAsia="Verdana"/>
          <w:color w:val="0F243E"/>
          <w:spacing w:val="0"/>
          <w:position w:val="0"/>
          <w:sz w:val="2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