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5F" w:rsidRDefault="00386151">
      <w:pPr>
        <w:pStyle w:val="Standard"/>
        <w:snapToGrid w:val="0"/>
        <w:rPr>
          <w:rFonts w:ascii="Arial" w:eastAsia="Times New Roman" w:hAnsi="Arial" w:cs="Arial"/>
          <w:b/>
          <w:bCs/>
          <w:sz w:val="26"/>
          <w:szCs w:val="26"/>
          <w:lang w:eastAsia="ar-SA"/>
        </w:rPr>
      </w:pPr>
      <w:r>
        <w:rPr>
          <w:rFonts w:ascii="Arial" w:eastAsia="Times New Roman" w:hAnsi="Arial" w:cs="Arial"/>
          <w:b/>
          <w:bCs/>
          <w:noProof/>
          <w:sz w:val="26"/>
          <w:szCs w:val="26"/>
          <w:lang w:eastAsia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36720</wp:posOffset>
            </wp:positionV>
            <wp:extent cx="1069200" cy="1341000"/>
            <wp:effectExtent l="0" t="0" r="0" b="0"/>
            <wp:wrapSquare wrapText="bothSides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200" cy="134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05F" w:rsidRDefault="00386151">
      <w:pPr>
        <w:pStyle w:val="Standard"/>
        <w:snapToGrid w:val="0"/>
        <w:jc w:val="center"/>
        <w:rPr>
          <w:rFonts w:ascii="Arial" w:eastAsia="Times New Roman" w:hAnsi="Arial" w:cs="Arial"/>
          <w:b/>
          <w:bCs/>
          <w:sz w:val="26"/>
          <w:szCs w:val="26"/>
          <w:lang w:eastAsia="ar-SA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ar-SA"/>
        </w:rPr>
        <w:t>CURRICULUM VITAE</w:t>
      </w:r>
    </w:p>
    <w:p w:rsidR="0014005F" w:rsidRDefault="0014005F">
      <w:pPr>
        <w:pStyle w:val="Standard"/>
        <w:snapToGrid w:val="0"/>
        <w:jc w:val="center"/>
        <w:rPr>
          <w:rFonts w:ascii="Arial" w:eastAsia="Times New Roman" w:hAnsi="Arial" w:cs="Arial"/>
          <w:b/>
          <w:bCs/>
          <w:sz w:val="26"/>
          <w:szCs w:val="26"/>
          <w:lang w:eastAsia="ar-SA"/>
        </w:rPr>
      </w:pPr>
    </w:p>
    <w:p w:rsidR="0014005F" w:rsidRDefault="00386151">
      <w:pPr>
        <w:pStyle w:val="Standard"/>
        <w:snapToGrid w:val="0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Joene Tolentino Dos Santos</w:t>
      </w:r>
    </w:p>
    <w:p w:rsidR="0014005F" w:rsidRDefault="00386151">
      <w:pPr>
        <w:pStyle w:val="Standard"/>
        <w:snapToGrid w:val="0"/>
        <w:jc w:val="center"/>
      </w:pPr>
      <w:r>
        <w:rPr>
          <w:rFonts w:ascii="Arial" w:eastAsia="Times New Roman" w:hAnsi="Arial" w:cs="Arial"/>
          <w:sz w:val="16"/>
          <w:szCs w:val="16"/>
          <w:lang w:eastAsia="ar-SA"/>
        </w:rPr>
        <w:t>Data de Nascimento: 03/08/1993</w:t>
      </w:r>
    </w:p>
    <w:p w:rsidR="0014005F" w:rsidRDefault="00386151">
      <w:pPr>
        <w:pStyle w:val="Standard"/>
        <w:jc w:val="center"/>
      </w:pPr>
      <w:r>
        <w:rPr>
          <w:rFonts w:ascii="Arial" w:eastAsia="Times New Roman" w:hAnsi="Arial" w:cs="Arial"/>
          <w:sz w:val="16"/>
          <w:szCs w:val="16"/>
          <w:lang w:eastAsia="ar-SA"/>
        </w:rPr>
        <w:t>Rua Guatemala, nº 105</w:t>
      </w:r>
    </w:p>
    <w:p w:rsidR="0014005F" w:rsidRDefault="00386151">
      <w:pPr>
        <w:pStyle w:val="Standard"/>
        <w:ind w:firstLine="180"/>
        <w:jc w:val="center"/>
      </w:pPr>
      <w:r>
        <w:rPr>
          <w:rFonts w:ascii="Arial" w:eastAsia="Times New Roman" w:hAnsi="Arial" w:cs="Arial"/>
          <w:sz w:val="16"/>
          <w:szCs w:val="16"/>
          <w:lang w:eastAsia="ar-SA"/>
        </w:rPr>
        <w:t>Araças, Cidade-ES, CEP: 29103-095</w:t>
      </w:r>
    </w:p>
    <w:p w:rsidR="0014005F" w:rsidRDefault="00680CDA" w:rsidP="00680CDA">
      <w:pPr>
        <w:pStyle w:val="Standard"/>
        <w:ind w:firstLine="180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>Tel: 27 99955-55324</w:t>
      </w:r>
    </w:p>
    <w:p w:rsidR="0014005F" w:rsidRDefault="00386151">
      <w:pPr>
        <w:pStyle w:val="Standard"/>
        <w:snapToGrid w:val="0"/>
        <w:jc w:val="center"/>
      </w:pPr>
      <w:r>
        <w:rPr>
          <w:rFonts w:ascii="Arial" w:eastAsia="Times New Roman" w:hAnsi="Arial" w:cs="Arial"/>
          <w:b/>
          <w:bCs/>
          <w:sz w:val="16"/>
          <w:szCs w:val="16"/>
          <w:lang w:eastAsia="ar-SA"/>
        </w:rPr>
        <w:t>e</w:t>
      </w:r>
      <w:r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-mail: </w:t>
      </w:r>
      <w:hyperlink r:id="rId8" w:history="1">
        <w:r>
          <w:rPr>
            <w:rStyle w:val="Internetlink"/>
            <w:rFonts w:ascii="Arial" w:eastAsia="Times New Roman" w:hAnsi="Arial" w:cs="Arial"/>
            <w:b/>
            <w:bCs/>
            <w:sz w:val="26"/>
            <w:szCs w:val="26"/>
            <w:lang w:eastAsia="ar-SA"/>
          </w:rPr>
          <w:t>joenetolentino@</w:t>
        </w:r>
      </w:hyperlink>
      <w:hyperlink r:id="rId9" w:history="1">
        <w:r>
          <w:rPr>
            <w:rStyle w:val="Internetlink"/>
            <w:rFonts w:ascii="Arial" w:eastAsia="Times New Roman" w:hAnsi="Arial" w:cs="Arial"/>
            <w:b/>
            <w:bCs/>
            <w:sz w:val="26"/>
            <w:szCs w:val="26"/>
            <w:lang w:eastAsia="ar-SA"/>
          </w:rPr>
          <w:t>gmail.com</w:t>
        </w:r>
      </w:hyperlink>
    </w:p>
    <w:p w:rsidR="0014005F" w:rsidRDefault="0014005F">
      <w:pPr>
        <w:pStyle w:val="Standard"/>
        <w:snapToGrid w:val="0"/>
        <w:ind w:firstLine="180"/>
      </w:pPr>
    </w:p>
    <w:p w:rsidR="0014005F" w:rsidRDefault="0014005F">
      <w:pPr>
        <w:pStyle w:val="Standard"/>
        <w:snapToGrid w:val="0"/>
      </w:pPr>
    </w:p>
    <w:p w:rsidR="0014005F" w:rsidRDefault="00386151">
      <w:pPr>
        <w:pStyle w:val="Standard"/>
        <w:snapToGrid w:val="0"/>
        <w:ind w:firstLine="180"/>
        <w:jc w:val="center"/>
      </w:pPr>
      <w:r>
        <w:rPr>
          <w:rFonts w:cs="Tahoma"/>
          <w:b/>
          <w:bCs/>
          <w:sz w:val="28"/>
          <w:szCs w:val="28"/>
          <w:lang/>
        </w:rPr>
        <w:t>OBJETIVO PROFISSIONAL</w:t>
      </w:r>
      <w:r>
        <w:rPr>
          <w:rFonts w:cs="Tahoma"/>
          <w:b/>
          <w:bCs/>
          <w:sz w:val="20"/>
          <w:szCs w:val="20"/>
          <w:lang/>
        </w:rPr>
        <w:t>:</w:t>
      </w:r>
      <w:r>
        <w:t xml:space="preserve"> Técnico em Geoprocessamento</w:t>
      </w:r>
    </w:p>
    <w:p w:rsidR="0014005F" w:rsidRDefault="0014005F">
      <w:pPr>
        <w:pStyle w:val="TableContents"/>
        <w:tabs>
          <w:tab w:val="left" w:pos="720"/>
        </w:tabs>
      </w:pPr>
    </w:p>
    <w:p w:rsidR="0014005F" w:rsidRDefault="0014005F">
      <w:pPr>
        <w:pStyle w:val="TableContents"/>
        <w:tabs>
          <w:tab w:val="left" w:pos="720"/>
        </w:tabs>
      </w:pPr>
    </w:p>
    <w:p w:rsidR="0014005F" w:rsidRDefault="00386151">
      <w:pPr>
        <w:pStyle w:val="TableContents"/>
        <w:tabs>
          <w:tab w:val="left" w:pos="720"/>
        </w:tabs>
      </w:pPr>
      <w:r>
        <w:rPr>
          <w:rFonts w:ascii="Calibri" w:hAnsi="Calibri" w:cs="Calibri"/>
          <w:b/>
          <w:bCs/>
          <w:sz w:val="26"/>
          <w:szCs w:val="26"/>
          <w:lang/>
        </w:rPr>
        <w:t>ESCOLARIDADE</w:t>
      </w:r>
      <w:r>
        <w:rPr>
          <w:rFonts w:cs="Tahoma"/>
          <w:b/>
          <w:bCs/>
          <w:sz w:val="26"/>
          <w:szCs w:val="26"/>
          <w:lang/>
        </w:rPr>
        <w:t>:</w:t>
      </w:r>
    </w:p>
    <w:p w:rsidR="0014005F" w:rsidRDefault="00386151">
      <w:pPr>
        <w:pStyle w:val="TableContents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Ensino Médio</w:t>
      </w:r>
    </w:p>
    <w:p w:rsidR="0014005F" w:rsidRDefault="00386151">
      <w:pPr>
        <w:pStyle w:val="TableContents"/>
      </w:pPr>
      <w:r>
        <w:rPr>
          <w:rFonts w:cs="Tahoma"/>
          <w:lang/>
        </w:rPr>
        <w:t>Instituição: Escola Estadual Florentino Àvidos</w:t>
      </w:r>
    </w:p>
    <w:p w:rsidR="0014005F" w:rsidRDefault="00386151">
      <w:pPr>
        <w:pStyle w:val="TableContents"/>
        <w:rPr>
          <w:rFonts w:cs="Tahoma"/>
          <w:lang/>
        </w:rPr>
      </w:pPr>
      <w:r>
        <w:rPr>
          <w:rFonts w:cs="Tahoma"/>
          <w:lang/>
        </w:rPr>
        <w:t>Conclusão: 2010</w:t>
      </w:r>
    </w:p>
    <w:p w:rsidR="00680CDA" w:rsidRDefault="00680CDA">
      <w:pPr>
        <w:pStyle w:val="TableContents"/>
        <w:rPr>
          <w:rFonts w:cs="Tahoma"/>
          <w:lang/>
        </w:rPr>
      </w:pPr>
    </w:p>
    <w:p w:rsidR="0014005F" w:rsidRPr="00680CDA" w:rsidRDefault="00680CDA" w:rsidP="00680CDA">
      <w:pPr>
        <w:pStyle w:val="TableContents"/>
        <w:rPr>
          <w:rFonts w:cs="Tahoma"/>
          <w:lang/>
        </w:rPr>
      </w:pPr>
      <w:r>
        <w:rPr>
          <w:rFonts w:cs="Tahoma"/>
          <w:lang/>
        </w:rPr>
        <w:t xml:space="preserve">Técnico em Geodésia e Cartografia </w:t>
      </w:r>
      <w:r>
        <w:rPr>
          <w:rFonts w:cs="Tahoma"/>
          <w:lang/>
        </w:rPr>
        <w:br/>
        <w:t>Instituto Federal do Espírito Santo (IFES)</w:t>
      </w:r>
    </w:p>
    <w:p w:rsidR="0014005F" w:rsidRPr="00680CDA" w:rsidRDefault="0014005F">
      <w:pPr>
        <w:pStyle w:val="TableContents"/>
        <w:tabs>
          <w:tab w:val="left" w:pos="720"/>
        </w:tabs>
        <w:rPr>
          <w:rFonts w:cs="Tahoma"/>
          <w:b/>
          <w:bCs/>
          <w:sz w:val="18"/>
          <w:szCs w:val="18"/>
          <w:lang/>
        </w:rPr>
      </w:pPr>
    </w:p>
    <w:p w:rsidR="0014005F" w:rsidRDefault="0014005F">
      <w:pPr>
        <w:pStyle w:val="TableContents"/>
        <w:tabs>
          <w:tab w:val="left" w:pos="720"/>
        </w:tabs>
        <w:rPr>
          <w:rFonts w:cs="Tahoma"/>
          <w:sz w:val="18"/>
          <w:szCs w:val="18"/>
          <w:lang/>
        </w:rPr>
      </w:pPr>
    </w:p>
    <w:p w:rsidR="0014005F" w:rsidRDefault="0014005F">
      <w:pPr>
        <w:pStyle w:val="TableContents"/>
        <w:tabs>
          <w:tab w:val="left" w:pos="720"/>
        </w:tabs>
        <w:rPr>
          <w:rFonts w:ascii="Calibri" w:hAnsi="Calibri" w:cs="Calibri"/>
          <w:b/>
          <w:bCs/>
          <w:sz w:val="26"/>
          <w:szCs w:val="26"/>
          <w:lang/>
        </w:rPr>
      </w:pPr>
    </w:p>
    <w:p w:rsidR="0014005F" w:rsidRDefault="00386151">
      <w:pPr>
        <w:pStyle w:val="TableContents"/>
        <w:tabs>
          <w:tab w:val="left" w:pos="720"/>
        </w:tabs>
        <w:rPr>
          <w:rFonts w:ascii="Calibri" w:hAnsi="Calibri" w:cs="Calibri"/>
          <w:b/>
          <w:bCs/>
          <w:sz w:val="26"/>
          <w:szCs w:val="26"/>
          <w:lang/>
        </w:rPr>
      </w:pPr>
      <w:r>
        <w:rPr>
          <w:rFonts w:ascii="Calibri" w:hAnsi="Calibri" w:cs="Calibri"/>
          <w:b/>
          <w:bCs/>
          <w:sz w:val="26"/>
          <w:szCs w:val="26"/>
          <w:lang/>
        </w:rPr>
        <w:t>EXPERIÊNCIA PROFISSIONAL</w:t>
      </w:r>
    </w:p>
    <w:p w:rsidR="0014005F" w:rsidRDefault="00386151">
      <w:pPr>
        <w:pStyle w:val="TableContents"/>
      </w:pPr>
      <w:r>
        <w:rPr>
          <w:rFonts w:cs="Tahoma"/>
          <w:b/>
          <w:bCs/>
          <w:lang/>
        </w:rPr>
        <w:t>Empresa SENNA COMÉRCIO DE PEÇAS</w:t>
      </w:r>
    </w:p>
    <w:p w:rsidR="0014005F" w:rsidRDefault="0014005F">
      <w:pPr>
        <w:pStyle w:val="TableContents"/>
      </w:pPr>
    </w:p>
    <w:p w:rsidR="0014005F" w:rsidRDefault="00386151">
      <w:pPr>
        <w:pStyle w:val="TableContents"/>
      </w:pPr>
      <w:r>
        <w:rPr>
          <w:rFonts w:cs="Tahoma"/>
          <w:lang/>
        </w:rPr>
        <w:t>Período: De</w:t>
      </w:r>
      <w:r w:rsidR="00680CDA">
        <w:rPr>
          <w:rFonts w:cs="Tahoma"/>
          <w:lang/>
        </w:rPr>
        <w:t xml:space="preserve"> 12 Dezembro de 2011 até 07 de Janeiro 2017</w:t>
      </w:r>
      <w:bookmarkStart w:id="0" w:name="_GoBack"/>
      <w:bookmarkEnd w:id="0"/>
    </w:p>
    <w:p w:rsidR="0014005F" w:rsidRDefault="00386151">
      <w:pPr>
        <w:pStyle w:val="TableContents"/>
      </w:pPr>
      <w:r>
        <w:rPr>
          <w:rFonts w:cs="Tahoma"/>
          <w:lang/>
        </w:rPr>
        <w:t>Cargo: Vendedor</w:t>
      </w:r>
    </w:p>
    <w:p w:rsidR="0014005F" w:rsidRDefault="0014005F">
      <w:pPr>
        <w:pStyle w:val="TableContents"/>
        <w:tabs>
          <w:tab w:val="left" w:pos="720"/>
        </w:tabs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sectPr w:rsidR="0014005F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51" w:rsidRDefault="00386151">
      <w:r>
        <w:separator/>
      </w:r>
    </w:p>
  </w:endnote>
  <w:endnote w:type="continuationSeparator" w:id="0">
    <w:p w:rsidR="00386151" w:rsidRDefault="0038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roman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51" w:rsidRDefault="00386151">
      <w:r>
        <w:rPr>
          <w:color w:val="000000"/>
        </w:rPr>
        <w:separator/>
      </w:r>
    </w:p>
  </w:footnote>
  <w:footnote w:type="continuationSeparator" w:id="0">
    <w:p w:rsidR="00386151" w:rsidRDefault="0038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AA8"/>
    <w:multiLevelType w:val="multilevel"/>
    <w:tmpl w:val="C0AC0812"/>
    <w:styleLink w:val="WW8Num2"/>
    <w:lvl w:ilvl="0">
      <w:numFmt w:val="bullet"/>
      <w:lvlText w:val="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"/>
      <w:lvlJc w:val="left"/>
      <w:pPr>
        <w:ind w:left="1080" w:hanging="360"/>
      </w:pPr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"/>
      <w:lvlJc w:val="left"/>
      <w:pPr>
        <w:ind w:left="1440" w:hanging="360"/>
      </w:pPr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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"/>
      <w:lvlJc w:val="left"/>
      <w:pPr>
        <w:ind w:left="2160" w:hanging="360"/>
      </w:pPr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"/>
      <w:lvlJc w:val="left"/>
      <w:pPr>
        <w:ind w:left="2520" w:hanging="360"/>
      </w:pPr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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"/>
      <w:lvlJc w:val="left"/>
      <w:pPr>
        <w:ind w:left="3240" w:hanging="360"/>
      </w:pPr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"/>
      <w:lvlJc w:val="left"/>
      <w:pPr>
        <w:ind w:left="3600" w:hanging="360"/>
      </w:pPr>
      <w:rPr>
        <w:rFonts w:ascii="Wingdings" w:hAnsi="Wingdings" w:cs="StarSymbol, 'Arial Unicode MS'"/>
        <w:sz w:val="18"/>
        <w:szCs w:val="18"/>
      </w:rPr>
    </w:lvl>
  </w:abstractNum>
  <w:abstractNum w:abstractNumId="1" w15:restartNumberingAfterBreak="0">
    <w:nsid w:val="2F9D6977"/>
    <w:multiLevelType w:val="multilevel"/>
    <w:tmpl w:val="8CE82EF0"/>
    <w:styleLink w:val="WW8Num1"/>
    <w:lvl w:ilvl="0">
      <w:numFmt w:val="bullet"/>
      <w:lvlText w:val="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  <w:lang/>
      </w:rPr>
    </w:lvl>
    <w:lvl w:ilvl="1">
      <w:numFmt w:val="bullet"/>
      <w:lvlText w:val=""/>
      <w:lvlJc w:val="left"/>
      <w:pPr>
        <w:ind w:left="1080" w:hanging="360"/>
      </w:pPr>
      <w:rPr>
        <w:rFonts w:ascii="Wingdings" w:hAnsi="Wingdings" w:cs="StarSymbol, 'Arial Unicode MS'"/>
        <w:sz w:val="18"/>
        <w:szCs w:val="18"/>
        <w:lang/>
      </w:rPr>
    </w:lvl>
    <w:lvl w:ilvl="2">
      <w:numFmt w:val="bullet"/>
      <w:lvlText w:val=""/>
      <w:lvlJc w:val="left"/>
      <w:pPr>
        <w:ind w:left="1440" w:hanging="360"/>
      </w:pPr>
      <w:rPr>
        <w:rFonts w:ascii="Wingdings" w:hAnsi="Wingdings" w:cs="StarSymbol, 'Arial Unicode MS'"/>
        <w:sz w:val="18"/>
        <w:szCs w:val="18"/>
        <w:lang/>
      </w:rPr>
    </w:lvl>
    <w:lvl w:ilvl="3">
      <w:numFmt w:val="bullet"/>
      <w:lvlText w:val="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  <w:lang/>
      </w:rPr>
    </w:lvl>
    <w:lvl w:ilvl="4">
      <w:numFmt w:val="bullet"/>
      <w:lvlText w:val=""/>
      <w:lvlJc w:val="left"/>
      <w:pPr>
        <w:ind w:left="2160" w:hanging="360"/>
      </w:pPr>
      <w:rPr>
        <w:rFonts w:ascii="Wingdings" w:hAnsi="Wingdings" w:cs="StarSymbol, 'Arial Unicode MS'"/>
        <w:sz w:val="18"/>
        <w:szCs w:val="18"/>
        <w:lang/>
      </w:rPr>
    </w:lvl>
    <w:lvl w:ilvl="5">
      <w:numFmt w:val="bullet"/>
      <w:lvlText w:val=""/>
      <w:lvlJc w:val="left"/>
      <w:pPr>
        <w:ind w:left="2520" w:hanging="360"/>
      </w:pPr>
      <w:rPr>
        <w:rFonts w:ascii="Wingdings" w:hAnsi="Wingdings" w:cs="StarSymbol, 'Arial Unicode MS'"/>
        <w:sz w:val="18"/>
        <w:szCs w:val="18"/>
        <w:lang/>
      </w:rPr>
    </w:lvl>
    <w:lvl w:ilvl="6">
      <w:numFmt w:val="bullet"/>
      <w:lvlText w:val="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  <w:lang/>
      </w:rPr>
    </w:lvl>
    <w:lvl w:ilvl="7">
      <w:numFmt w:val="bullet"/>
      <w:lvlText w:val=""/>
      <w:lvlJc w:val="left"/>
      <w:pPr>
        <w:ind w:left="3240" w:hanging="360"/>
      </w:pPr>
      <w:rPr>
        <w:rFonts w:ascii="Wingdings" w:hAnsi="Wingdings" w:cs="StarSymbol, 'Arial Unicode MS'"/>
        <w:sz w:val="18"/>
        <w:szCs w:val="18"/>
        <w:lang/>
      </w:rPr>
    </w:lvl>
    <w:lvl w:ilvl="8">
      <w:numFmt w:val="bullet"/>
      <w:lvlText w:val=""/>
      <w:lvlJc w:val="left"/>
      <w:pPr>
        <w:ind w:left="3600" w:hanging="360"/>
      </w:pPr>
      <w:rPr>
        <w:rFonts w:ascii="Wingdings" w:hAnsi="Wingdings" w:cs="StarSymbol, 'Arial Unicode MS'"/>
        <w:sz w:val="18"/>
        <w:szCs w:val="18"/>
        <w:lang/>
      </w:rPr>
    </w:lvl>
  </w:abstractNum>
  <w:abstractNum w:abstractNumId="2" w15:restartNumberingAfterBreak="0">
    <w:nsid w:val="7B37311C"/>
    <w:multiLevelType w:val="multilevel"/>
    <w:tmpl w:val="8AC63C02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4005F"/>
    <w:rsid w:val="0014005F"/>
    <w:rsid w:val="00386151"/>
    <w:rsid w:val="00394570"/>
    <w:rsid w:val="00680CDA"/>
    <w:rsid w:val="0074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F005"/>
  <w15:docId w15:val="{D580E777-0F42-4C85-AF16-ECD91719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Wingdings" w:eastAsia="Wingdings" w:hAnsi="Wingdings" w:cs="StarSymbol, 'Arial Unicode MS'"/>
      <w:sz w:val="18"/>
      <w:szCs w:val="18"/>
      <w:lang/>
    </w:rPr>
  </w:style>
  <w:style w:type="character" w:customStyle="1" w:styleId="WW8Num2z0">
    <w:name w:val="WW8Num2z0"/>
    <w:rPr>
      <w:rFonts w:ascii="Wingdings" w:eastAsia="Wingdings" w:hAnsi="Wingdings" w:cs="StarSymbol, 'Arial Unicode MS'"/>
      <w:sz w:val="18"/>
      <w:szCs w:val="1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4z0">
    <w:name w:val="WW8Num4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4.the.uu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4.the.uu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Joene Tolentino</dc:creator>
  <cp:lastModifiedBy>Joene Tolentino</cp:lastModifiedBy>
  <cp:revision>2</cp:revision>
  <dcterms:created xsi:type="dcterms:W3CDTF">2017-07-17T14:59:00Z</dcterms:created>
  <dcterms:modified xsi:type="dcterms:W3CDTF">2017-07-17T14:59:00Z</dcterms:modified>
</cp:coreProperties>
</file>