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46"/>
          <w:szCs w:val="46"/>
        </w:rPr>
      </w:pPr>
      <w:r>
        <w:rPr>
          <w:rFonts w:ascii="DejaVuSans-Bold" w:hAnsi="DejaVuSans-Bold" w:cs="DejaVuSans-Bold"/>
          <w:b/>
          <w:bCs/>
          <w:color w:val="313B40"/>
          <w:sz w:val="46"/>
          <w:szCs w:val="46"/>
        </w:rPr>
        <w:t>Laysa</w:t>
      </w:r>
      <w:r w:rsidR="0068057A">
        <w:rPr>
          <w:rFonts w:ascii="DejaVuSans-Bold" w:hAnsi="DejaVuSans-Bold" w:cs="DejaVuSans-Bold"/>
          <w:b/>
          <w:bCs/>
          <w:color w:val="313B40"/>
          <w:sz w:val="46"/>
          <w:szCs w:val="46"/>
        </w:rPr>
        <w:t xml:space="preserve"> da cunha rodrigues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1"/>
          <w:szCs w:val="21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1"/>
          <w:szCs w:val="21"/>
        </w:rPr>
      </w:pPr>
      <w:r>
        <w:rPr>
          <w:rFonts w:ascii="NimbusSanL-Regu" w:hAnsi="NimbusSanL-Regu" w:cs="NimbusSanL-Regu"/>
          <w:color w:val="313B40"/>
          <w:sz w:val="21"/>
          <w:szCs w:val="21"/>
        </w:rPr>
        <w:t>Brasileira, 31 anos, Solteira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bookmarkStart w:id="0" w:name="_GoBack"/>
      <w:bookmarkEnd w:id="0"/>
      <w:r>
        <w:rPr>
          <w:rFonts w:ascii="NimbusSanL-Regu" w:hAnsi="NimbusSanL-Regu" w:cs="NimbusSanL-Regu"/>
          <w:color w:val="313B40"/>
          <w:sz w:val="20"/>
          <w:szCs w:val="20"/>
        </w:rPr>
        <w:t>Estrada Mentor Couto ENGENHO PEQUENO 24417-000 São Gonçalo Rio de Janeiro Brasil</w:t>
      </w:r>
    </w:p>
    <w:p w:rsidR="0068057A" w:rsidRPr="00F24474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F24474">
        <w:rPr>
          <w:rFonts w:ascii="NimbusSanL-Regu" w:hAnsi="NimbusSanL-Regu" w:cs="NimbusSanL-Regu"/>
          <w:sz w:val="20"/>
          <w:szCs w:val="20"/>
        </w:rPr>
        <w:t>lcrodriguees@gmail.com</w:t>
      </w:r>
    </w:p>
    <w:p w:rsidR="0068057A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(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>21</w:t>
      </w:r>
      <w:r>
        <w:rPr>
          <w:rFonts w:ascii="NimbusSanL-Regu" w:hAnsi="NimbusSanL-Regu" w:cs="NimbusSanL-Regu"/>
          <w:color w:val="313B40"/>
          <w:sz w:val="20"/>
          <w:szCs w:val="20"/>
        </w:rPr>
        <w:t>)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997580172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(21) 989127424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Objetivo</w:t>
      </w:r>
    </w:p>
    <w:p w:rsidR="0068057A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Participar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de uma organização em que eu possa </w:t>
      </w:r>
      <w:r>
        <w:rPr>
          <w:rFonts w:ascii="NimbusSanL-Regu" w:hAnsi="NimbusSanL-Regu" w:cs="NimbusSanL-Regu"/>
          <w:color w:val="313B40"/>
          <w:sz w:val="20"/>
          <w:szCs w:val="20"/>
        </w:rPr>
        <w:t>pôr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em pratica minhas habilidades para obtenção de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>resultados.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Formação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Escolaridade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68057A" w:rsidRPr="00FF49F9" w:rsidRDefault="0068057A" w:rsidP="00FF49F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FF49F9">
        <w:rPr>
          <w:rFonts w:ascii="NimbusSanL-Regu" w:hAnsi="NimbusSanL-Regu" w:cs="NimbusSanL-Regu"/>
          <w:color w:val="313B40"/>
          <w:sz w:val="20"/>
          <w:szCs w:val="20"/>
        </w:rPr>
        <w:t>Formação superior (cursando)</w:t>
      </w:r>
    </w:p>
    <w:p w:rsidR="00F24474" w:rsidRDefault="00F24474" w:rsidP="00F24474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ab/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Graduação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68057A" w:rsidRPr="00FF49F9" w:rsidRDefault="0068057A" w:rsidP="00FF49F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FF49F9">
        <w:rPr>
          <w:rFonts w:ascii="NimbusSanL-Regu" w:hAnsi="NimbusSanL-Regu" w:cs="NimbusSanL-Regu"/>
          <w:color w:val="313B40"/>
          <w:sz w:val="20"/>
          <w:szCs w:val="20"/>
        </w:rPr>
        <w:t>Faculdade, Universo.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(Dezembro de 2018) </w:t>
      </w:r>
      <w:r w:rsidR="00F24474">
        <w:rPr>
          <w:rFonts w:ascii="NimbusSanL-Regu" w:hAnsi="NimbusSanL-Regu" w:cs="NimbusSanL-Regu"/>
          <w:color w:val="313B40"/>
          <w:sz w:val="20"/>
          <w:szCs w:val="20"/>
        </w:rPr>
        <w:t>–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Cursando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Cursos Complementares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68057A" w:rsidRPr="0078007B" w:rsidRDefault="0068057A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78007B">
        <w:rPr>
          <w:rFonts w:ascii="NimbusSanL-Regu" w:hAnsi="NimbusSanL-Regu" w:cs="NimbusSanL-Regu"/>
          <w:color w:val="313B40"/>
          <w:sz w:val="20"/>
          <w:szCs w:val="20"/>
        </w:rPr>
        <w:t xml:space="preserve">Organizador de eventos, Senac - </w:t>
      </w:r>
      <w:r w:rsidR="00F24474" w:rsidRPr="0078007B">
        <w:rPr>
          <w:rFonts w:ascii="NimbusSanL-Regu" w:hAnsi="NimbusSanL-Regu" w:cs="NimbusSanL-Regu"/>
          <w:color w:val="313B40"/>
          <w:sz w:val="20"/>
          <w:szCs w:val="20"/>
        </w:rPr>
        <w:t>Niterói</w:t>
      </w:r>
      <w:r w:rsidRPr="0078007B">
        <w:rPr>
          <w:rFonts w:ascii="NimbusSanL-Regu" w:hAnsi="NimbusSanL-Regu" w:cs="NimbusSanL-Regu"/>
          <w:color w:val="313B40"/>
          <w:sz w:val="20"/>
          <w:szCs w:val="20"/>
        </w:rPr>
        <w:t>.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(Maio de 2014) </w:t>
      </w:r>
      <w:r w:rsidR="00F24474">
        <w:rPr>
          <w:rFonts w:ascii="NimbusSanL-Regu" w:hAnsi="NimbusSanL-Regu" w:cs="NimbusSanL-Regu"/>
          <w:color w:val="313B40"/>
          <w:sz w:val="20"/>
          <w:szCs w:val="20"/>
        </w:rPr>
        <w:t>–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Concluído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Pr="0078007B" w:rsidRDefault="0068057A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78007B">
        <w:rPr>
          <w:rFonts w:ascii="NimbusSanL-Regu" w:hAnsi="NimbusSanL-Regu" w:cs="NimbusSanL-Regu"/>
          <w:color w:val="313B40"/>
          <w:sz w:val="20"/>
          <w:szCs w:val="20"/>
        </w:rPr>
        <w:t xml:space="preserve">Computação, Master </w:t>
      </w:r>
      <w:r w:rsidR="00F24474" w:rsidRPr="0078007B">
        <w:rPr>
          <w:rFonts w:ascii="NimbusSanL-Regu" w:hAnsi="NimbusSanL-Regu" w:cs="NimbusSanL-Regu"/>
          <w:color w:val="313B40"/>
          <w:sz w:val="20"/>
          <w:szCs w:val="20"/>
        </w:rPr>
        <w:t>Informática</w:t>
      </w:r>
      <w:r w:rsidRPr="0078007B">
        <w:rPr>
          <w:rFonts w:ascii="NimbusSanL-Regu" w:hAnsi="NimbusSanL-Regu" w:cs="NimbusSanL-Regu"/>
          <w:color w:val="313B40"/>
          <w:sz w:val="20"/>
          <w:szCs w:val="20"/>
        </w:rPr>
        <w:t>.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(Novembro de 2000) </w:t>
      </w:r>
      <w:r w:rsidR="00F24474">
        <w:rPr>
          <w:rFonts w:ascii="NimbusSanL-Regu" w:hAnsi="NimbusSanL-Regu" w:cs="NimbusSanL-Regu"/>
          <w:color w:val="313B40"/>
          <w:sz w:val="20"/>
          <w:szCs w:val="20"/>
        </w:rPr>
        <w:t>–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Concluído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Pr="0078007B" w:rsidRDefault="0068057A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78007B">
        <w:rPr>
          <w:rFonts w:ascii="NimbusSanL-Regu" w:hAnsi="NimbusSanL-Regu" w:cs="NimbusSanL-Regu"/>
          <w:color w:val="313B40"/>
          <w:sz w:val="20"/>
          <w:szCs w:val="20"/>
        </w:rPr>
        <w:t>Secretariado, C.E.Padre Mello.</w:t>
      </w: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Interrompido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Default="0068057A" w:rsidP="0068057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  <w:r>
        <w:rPr>
          <w:rFonts w:ascii="DejaVuSans-Bold" w:hAnsi="DejaVuSans-Bold" w:cs="DejaVuSans-Bold"/>
          <w:b/>
          <w:bCs/>
          <w:color w:val="313B40"/>
          <w:sz w:val="34"/>
          <w:szCs w:val="34"/>
        </w:rPr>
        <w:t>Histórico profissional</w:t>
      </w:r>
    </w:p>
    <w:p w:rsidR="00F24474" w:rsidRDefault="00F24474" w:rsidP="0078007B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68057A" w:rsidRDefault="00F24474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78007B">
        <w:rPr>
          <w:rFonts w:ascii="DejaVuSans-Bold" w:hAnsi="DejaVuSans-Bold" w:cs="DejaVuSans-Bold"/>
          <w:b/>
          <w:bCs/>
          <w:color w:val="313B40"/>
          <w:sz w:val="25"/>
          <w:szCs w:val="25"/>
        </w:rPr>
        <w:t>Contax</w:t>
      </w:r>
      <w:r w:rsidR="0068057A" w:rsidRPr="0078007B">
        <w:rPr>
          <w:rFonts w:ascii="DejaVuSans-Bold" w:hAnsi="DejaVuSans-Bold" w:cs="DejaVuSans-Bold"/>
          <w:b/>
          <w:bCs/>
          <w:color w:val="313B40"/>
          <w:sz w:val="25"/>
          <w:szCs w:val="25"/>
        </w:rPr>
        <w:t xml:space="preserve"> s/a</w:t>
      </w:r>
    </w:p>
    <w:p w:rsidR="000C3AEE" w:rsidRPr="0078007B" w:rsidRDefault="000C3AEE" w:rsidP="000C3AEE">
      <w:pPr>
        <w:pStyle w:val="PargrafodaLista"/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0C3AEE" w:rsidRPr="000C3AEE" w:rsidRDefault="000C3AEE" w:rsidP="000C3AE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 w:rsidRPr="000C3AEE">
        <w:rPr>
          <w:rFonts w:ascii="NimbusSanL-Regu" w:hAnsi="NimbusSanL-Regu" w:cs="NimbusSanL-Regu"/>
          <w:color w:val="313B40"/>
          <w:sz w:val="20"/>
          <w:szCs w:val="20"/>
        </w:rPr>
        <w:t>Op de serviços e suporte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>- de Maio/2009 a Novembro/2017</w:t>
      </w:r>
    </w:p>
    <w:p w:rsidR="000C3AEE" w:rsidRDefault="00F24474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retenção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empresarial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</w:p>
    <w:p w:rsidR="0068057A" w:rsidRDefault="00F24474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>BackOffice retenção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empresarial</w:t>
      </w:r>
    </w:p>
    <w:p w:rsidR="00F24474" w:rsidRDefault="00F24474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Pr="0078007B" w:rsidRDefault="0068057A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78007B">
        <w:rPr>
          <w:rFonts w:ascii="DejaVuSans-Bold" w:hAnsi="DejaVuSans-Bold" w:cs="DejaVuSans-Bold"/>
          <w:b/>
          <w:bCs/>
          <w:color w:val="313B40"/>
          <w:sz w:val="25"/>
          <w:szCs w:val="25"/>
        </w:rPr>
        <w:t>Drog.Farmais</w:t>
      </w:r>
    </w:p>
    <w:p w:rsidR="0068057A" w:rsidRDefault="0068057A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 de caixa - de Julho/2008 a Outubro/2009</w:t>
      </w:r>
    </w:p>
    <w:p w:rsidR="0068057A" w:rsidRDefault="0068057A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Somente caixa</w:t>
      </w:r>
    </w:p>
    <w:p w:rsidR="00F24474" w:rsidRDefault="00F24474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68057A" w:rsidRPr="0078007B" w:rsidRDefault="0068057A" w:rsidP="007800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78007B">
        <w:rPr>
          <w:rFonts w:ascii="DejaVuSans-Bold" w:hAnsi="DejaVuSans-Bold" w:cs="DejaVuSans-Bold"/>
          <w:b/>
          <w:bCs/>
          <w:color w:val="313B40"/>
          <w:sz w:val="25"/>
          <w:szCs w:val="25"/>
        </w:rPr>
        <w:t>Sendas Distribuidoras/SA</w:t>
      </w:r>
    </w:p>
    <w:p w:rsidR="0068057A" w:rsidRDefault="0068057A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Operadora de supermercado - de Março/2005 a Junho/2007</w:t>
      </w:r>
    </w:p>
    <w:p w:rsidR="0068057A" w:rsidRDefault="00F24474" w:rsidP="0078007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Seis</w:t>
      </w:r>
      <w:r w:rsidR="0068057A">
        <w:rPr>
          <w:rFonts w:ascii="NimbusSanL-Regu" w:hAnsi="NimbusSanL-Regu" w:cs="NimbusSanL-Regu"/>
          <w:color w:val="313B40"/>
          <w:sz w:val="20"/>
          <w:szCs w:val="20"/>
        </w:rPr>
        <w:t xml:space="preserve"> meses no balcão de atendimento</w:t>
      </w:r>
    </w:p>
    <w:p w:rsidR="00F24474" w:rsidRDefault="00F24474" w:rsidP="0068057A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78007B" w:rsidRPr="0078007B" w:rsidRDefault="0078007B" w:rsidP="0068057A">
      <w:pPr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sectPr w:rsidR="0078007B" w:rsidRPr="00780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669C"/>
    <w:multiLevelType w:val="hybridMultilevel"/>
    <w:tmpl w:val="944A6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B4496"/>
    <w:multiLevelType w:val="hybridMultilevel"/>
    <w:tmpl w:val="C742D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E399A"/>
    <w:multiLevelType w:val="hybridMultilevel"/>
    <w:tmpl w:val="27C29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7A"/>
    <w:rsid w:val="000C3AEE"/>
    <w:rsid w:val="001D4CDE"/>
    <w:rsid w:val="00275103"/>
    <w:rsid w:val="002C44FD"/>
    <w:rsid w:val="004E494E"/>
    <w:rsid w:val="0068057A"/>
    <w:rsid w:val="0078007B"/>
    <w:rsid w:val="008A6981"/>
    <w:rsid w:val="00961B51"/>
    <w:rsid w:val="00D938A5"/>
    <w:rsid w:val="00E33D7E"/>
    <w:rsid w:val="00F24474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D07E-4CA0-44C0-B4E0-70720BA6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Laysa Rodrigues</dc:creator>
  <cp:keywords/>
  <dc:description/>
  <cp:lastModifiedBy>Laysa Rodrigues</cp:lastModifiedBy>
  <cp:revision>43</cp:revision>
  <dcterms:created xsi:type="dcterms:W3CDTF">2017-11-30T20:40:00Z</dcterms:created>
  <dcterms:modified xsi:type="dcterms:W3CDTF">2017-11-30T21:21:00Z</dcterms:modified>
</cp:coreProperties>
</file>